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9" w:tblpY="-615"/>
        <w:tblW w:w="12765" w:type="dxa"/>
        <w:tblCellMar>
          <w:left w:w="0" w:type="dxa"/>
          <w:right w:w="0" w:type="dxa"/>
        </w:tblCellMar>
        <w:tblLook w:val="00A0"/>
      </w:tblPr>
      <w:tblGrid>
        <w:gridCol w:w="4318"/>
        <w:gridCol w:w="8447"/>
      </w:tblGrid>
      <w:tr w:rsidR="00386DAD" w:rsidRPr="00531113" w:rsidTr="00B92A65">
        <w:trPr>
          <w:trHeight w:val="1975"/>
        </w:trPr>
        <w:tc>
          <w:tcPr>
            <w:tcW w:w="12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РепубликаСрбија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АутономнаПокрајинаВојводина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УстановаЦентарзапривреднотехнолошки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РазвојВојводине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  <w:b/>
              </w:rPr>
            </w:pP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Баноштор</w:t>
            </w:r>
            <w:proofErr w:type="spellEnd"/>
            <w:r w:rsidRPr="0053111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Андревље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2"/>
                <w:szCs w:val="22"/>
              </w:rPr>
              <w:t xml:space="preserve">Т: 021/4802400  F: 021/4802420  </w:t>
            </w:r>
          </w:p>
          <w:p w:rsidR="00386DAD" w:rsidRPr="00531113" w:rsidRDefault="00A25003" w:rsidP="00B92A65">
            <w:pPr>
              <w:rPr>
                <w:rFonts w:ascii="Arial" w:hAnsi="Arial" w:cs="Arial"/>
              </w:rPr>
            </w:pPr>
            <w:hyperlink r:id="rId6" w:history="1">
              <w:r w:rsidR="00386DAD" w:rsidRPr="00297E06">
                <w:rPr>
                  <w:rStyle w:val="Hyperlink"/>
                  <w:rFonts w:ascii="Arial" w:hAnsi="Arial" w:cs="Arial"/>
                  <w:sz w:val="22"/>
                  <w:szCs w:val="22"/>
                </w:rPr>
                <w:t>www.ceptor-andrevlje.com</w:t>
              </w:r>
            </w:hyperlink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0"/>
                <w:szCs w:val="20"/>
              </w:rPr>
              <w:t>ПИБ 105563356</w:t>
            </w:r>
          </w:p>
        </w:tc>
      </w:tr>
      <w:tr w:rsidR="00386DAD" w:rsidRPr="007C3ECB" w:rsidTr="00B92A65">
        <w:trPr>
          <w:gridAfter w:val="1"/>
          <w:wAfter w:w="8447" w:type="dxa"/>
          <w:trHeight w:val="305"/>
        </w:trPr>
        <w:tc>
          <w:tcPr>
            <w:tcW w:w="4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DAD" w:rsidRPr="00386DAD" w:rsidRDefault="00386DAD" w:rsidP="00B92A65">
            <w:pPr>
              <w:rPr>
                <w:rFonts w:ascii="Arial" w:hAnsi="Arial" w:cs="Arial"/>
              </w:rPr>
            </w:pP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МВ</w:t>
            </w: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>
              <w:rPr>
                <w:rFonts w:ascii="Arial" w:hAnsi="Arial" w:cs="Arial"/>
                <w:sz w:val="22"/>
                <w:szCs w:val="22"/>
              </w:rPr>
              <w:t>Д-01/20-</w:t>
            </w:r>
            <w:r w:rsidR="00756941">
              <w:rPr>
                <w:rFonts w:ascii="Arial" w:hAnsi="Arial" w:cs="Arial"/>
                <w:sz w:val="22"/>
                <w:szCs w:val="22"/>
              </w:rPr>
              <w:t xml:space="preserve">питање </w:t>
            </w:r>
            <w:r w:rsidR="00756941">
              <w:rPr>
                <w:rFonts w:ascii="Arial" w:hAnsi="Arial" w:cs="Arial"/>
                <w:sz w:val="22"/>
                <w:szCs w:val="22"/>
                <w:lang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6DAD" w:rsidRPr="00E1427A" w:rsidRDefault="00090676" w:rsidP="00B92A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03.09</w:t>
            </w:r>
            <w:r w:rsidR="00386DAD">
              <w:rPr>
                <w:rFonts w:ascii="Arial" w:hAnsi="Arial" w:cs="Arial"/>
                <w:sz w:val="22"/>
                <w:szCs w:val="22"/>
              </w:rPr>
              <w:t>.2020.</w:t>
            </w:r>
          </w:p>
        </w:tc>
      </w:tr>
    </w:tbl>
    <w:p w:rsidR="00386DAD" w:rsidRDefault="00386DAD"/>
    <w:p w:rsidR="00386DAD" w:rsidRDefault="00386DAD"/>
    <w:p w:rsidR="00386DAD" w:rsidRDefault="00756941">
      <w:r>
        <w:t xml:space="preserve">Предмет: Питање и одговор бр. </w:t>
      </w:r>
      <w:r>
        <w:rPr>
          <w:lang/>
        </w:rPr>
        <w:t>3</w:t>
      </w:r>
      <w:r w:rsidR="00386DAD">
        <w:t xml:space="preserve">, </w:t>
      </w:r>
      <w:proofErr w:type="spellStart"/>
      <w:r w:rsidR="00386DAD">
        <w:t>Набавка</w:t>
      </w:r>
      <w:proofErr w:type="spellEnd"/>
      <w:r w:rsidR="00386DAD">
        <w:t xml:space="preserve"> </w:t>
      </w:r>
      <w:proofErr w:type="spellStart"/>
      <w:r w:rsidR="00386DAD">
        <w:t>хране</w:t>
      </w:r>
      <w:proofErr w:type="spellEnd"/>
      <w:r w:rsidR="00386DAD">
        <w:t xml:space="preserve"> </w:t>
      </w:r>
      <w:proofErr w:type="spellStart"/>
      <w:r w:rsidR="00386DAD">
        <w:t>број</w:t>
      </w:r>
      <w:proofErr w:type="spellEnd"/>
      <w:r w:rsidR="00386DAD">
        <w:t xml:space="preserve"> Д-01/2020</w:t>
      </w:r>
    </w:p>
    <w:p w:rsidR="00386DAD" w:rsidRPr="00386DAD" w:rsidRDefault="00386DAD" w:rsidP="00386DAD"/>
    <w:p w:rsidR="00386DAD" w:rsidRDefault="00386DAD" w:rsidP="00386DAD"/>
    <w:p w:rsidR="00386DAD" w:rsidRDefault="00386DAD" w:rsidP="00386DAD">
      <w:r>
        <w:t>Комисија констатује да је благовремено пристигло питање за јавну набавку хране б</w:t>
      </w:r>
      <w:r w:rsidR="00090676">
        <w:t>рој Д-01/2020, за партију број 3</w:t>
      </w:r>
      <w:proofErr w:type="gramStart"/>
      <w:r w:rsidR="00090676">
        <w:t>.-</w:t>
      </w:r>
      <w:proofErr w:type="gramEnd"/>
      <w:r w:rsidR="00090676">
        <w:t xml:space="preserve"> месо и месне прерађевине</w:t>
      </w:r>
      <w:r>
        <w:t>. У складу са чланом 63. Закона о јавним набавкама комисија објављује јавно питање и даје следећи одоговор:</w:t>
      </w:r>
    </w:p>
    <w:p w:rsidR="00386DAD" w:rsidRDefault="00386DAD" w:rsidP="00386DAD"/>
    <w:p w:rsidR="00386DAD" w:rsidRDefault="00386DAD" w:rsidP="00386DAD"/>
    <w:p w:rsidR="009113AF" w:rsidRDefault="00386DAD" w:rsidP="00386DAD">
      <w:r>
        <w:t xml:space="preserve">Питање: </w:t>
      </w:r>
    </w:p>
    <w:p w:rsidR="009113AF" w:rsidRDefault="009113AF" w:rsidP="009113AF"/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Poštovani</w:t>
      </w:r>
      <w:proofErr w:type="spellEnd"/>
      <w:r>
        <w:rPr>
          <w:rFonts w:ascii="Arial" w:hAnsi="Arial" w:cs="Arial"/>
          <w:color w:val="222222"/>
        </w:rPr>
        <w:t>,               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56941" w:rsidRDefault="00756941" w:rsidP="00756941">
      <w:r>
        <w:rPr>
          <w:rFonts w:ascii="Arial" w:hAnsi="Arial" w:cs="Arial"/>
          <w:color w:val="222222"/>
          <w:shd w:val="clear" w:color="auto" w:fill="FFFFFF"/>
        </w:rPr>
        <w:t>POSTOVANI,</w:t>
      </w: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KAO POTENCIJALNI UCESNIK VASE JN MOLIM DA MI ODGOVORITE NA SLEDECE PITANJE</w:t>
      </w: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POSTO U VASOJ TENDERSKOJ DOKUMENTACIJI ZAHTEVATE DOSTAVU OBRASCA POTVRDA ZA REFERENCE I TO ORIGINAL, DA LI TO ZNACI DA ORIGINAL OBRAZAC VASE POTVRDE ILI STE MISLILI NA ORIGINAL OVERU .</w:t>
      </w: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OBZIROM DA JE UPOTREBA PECATA UKINUTA, A I S OBZIROM NA PANDEMIJU KOVIDOM 19 KOJA JE AKTUELNA, MNOGE FIRME, USTANOVE BOLNICE ITD JOS UVEK RADE POD POSEBNIM REZIMOM, I KOMUNIKACIJU , RADI SMANJENJA KONTAKTA  VRSE PUTEM E POSTE, TE TAKO I DOSTAVLJAJU DOKUMENTACIJU.</w:t>
      </w: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MOLIMO VAS DA NAM IZADJETE U SUSRET ZBOG NAPRED NAVEDENOG I DOZVOLITE DOSTAVLJANJE NAVEDENIH POTVRDI U VIDU KOPIJE, A VI U SVAKOM SLUCAJU MOZETE IZVRSITI PROVERU VALIDNOSTI  DATE REFERENCE POZIVOM NA BROJ TELEFONA NARUCIOCA, KOJI SMO U OBAVEZI U OBRASCU DA DOSTAVIMO.</w:t>
      </w:r>
    </w:p>
    <w:p w:rsidR="00756941" w:rsidRDefault="00756941" w:rsidP="0075694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UNAPRED HVALA</w:t>
      </w:r>
    </w:p>
    <w:p w:rsidR="00386DAD" w:rsidRDefault="00386DAD" w:rsidP="009113AF"/>
    <w:p w:rsidR="009113AF" w:rsidRDefault="009113AF" w:rsidP="009113AF"/>
    <w:p w:rsidR="009113AF" w:rsidRDefault="009113AF" w:rsidP="009113AF">
      <w:r>
        <w:t xml:space="preserve">Одговор: </w:t>
      </w:r>
    </w:p>
    <w:p w:rsidR="009113AF" w:rsidRDefault="009113AF" w:rsidP="009113AF"/>
    <w:p w:rsidR="009113AF" w:rsidRDefault="00756941" w:rsidP="009113AF">
      <w:pPr>
        <w:rPr>
          <w:lang/>
        </w:rPr>
      </w:pPr>
      <w:r>
        <w:rPr>
          <w:lang/>
        </w:rPr>
        <w:lastRenderedPageBreak/>
        <w:t xml:space="preserve">Поштовани, </w:t>
      </w:r>
    </w:p>
    <w:p w:rsidR="00756941" w:rsidRDefault="00756941" w:rsidP="009113AF">
      <w:pPr>
        <w:rPr>
          <w:lang/>
        </w:rPr>
      </w:pPr>
    </w:p>
    <w:p w:rsidR="00756941" w:rsidRPr="00226661" w:rsidRDefault="00756941" w:rsidP="00756941">
      <w:pPr>
        <w:jc w:val="both"/>
        <w:rPr>
          <w:rFonts w:ascii="Arial" w:eastAsia="Calibri" w:hAnsi="Arial" w:cs="Arial"/>
          <w:szCs w:val="22"/>
          <w:lang w:val="sr-Cyrl-CS"/>
        </w:rPr>
      </w:pPr>
      <w:r>
        <w:rPr>
          <w:lang/>
        </w:rPr>
        <w:t>потврде о референци можете предати у виду копије. „</w:t>
      </w:r>
      <w:r w:rsidRPr="00226661">
        <w:rPr>
          <w:rFonts w:ascii="Arial" w:eastAsia="Calibri" w:hAnsi="Arial" w:cs="Arial"/>
          <w:szCs w:val="22"/>
          <w:lang w:val="sr-Cyrl-CS"/>
        </w:rPr>
        <w:t>Референт листа и потврде се  дају на образцима који чине саставни део Конкурсне документације.</w:t>
      </w:r>
    </w:p>
    <w:p w:rsidR="00756941" w:rsidRPr="00226661" w:rsidRDefault="00756941" w:rsidP="00756941">
      <w:pPr>
        <w:shd w:val="clear" w:color="auto" w:fill="FDE9D9"/>
        <w:jc w:val="both"/>
        <w:rPr>
          <w:rFonts w:ascii="Arial" w:eastAsia="Calibri" w:hAnsi="Arial" w:cs="Arial"/>
          <w:szCs w:val="22"/>
          <w:lang w:val="sr-Cyrl-CS"/>
        </w:rPr>
      </w:pPr>
      <w:r w:rsidRPr="00226661">
        <w:rPr>
          <w:rFonts w:ascii="Arial" w:eastAsia="Calibri" w:hAnsi="Arial" w:cs="Arial"/>
          <w:szCs w:val="22"/>
          <w:lang w:val="sr-Cyrl-CS"/>
        </w:rPr>
        <w:t>Наручилац неће признати потврде које су добијене од међусобно  правно повезаних лица.</w:t>
      </w:r>
    </w:p>
    <w:p w:rsidR="00756941" w:rsidRDefault="00756941" w:rsidP="00756941">
      <w:pPr>
        <w:rPr>
          <w:rFonts w:ascii="Arial" w:eastAsia="Calibri" w:hAnsi="Arial" w:cs="Arial"/>
          <w:szCs w:val="22"/>
          <w:lang w:val="sr-Cyrl-CS"/>
        </w:rPr>
      </w:pPr>
      <w:r w:rsidRPr="00226661">
        <w:rPr>
          <w:rFonts w:ascii="Arial" w:eastAsia="Calibri" w:hAnsi="Arial" w:cs="Arial"/>
          <w:szCs w:val="22"/>
          <w:lang w:val="sr-Cyrl-CS"/>
        </w:rPr>
        <w:t>Наручилац задржава право да тражи на увид оргинал уговоре из којих се могу проверити наводи из референт листе и потврда</w:t>
      </w:r>
      <w:r>
        <w:rPr>
          <w:rFonts w:ascii="Arial" w:eastAsia="Calibri" w:hAnsi="Arial" w:cs="Arial"/>
          <w:szCs w:val="22"/>
          <w:lang w:val="sr-Cyrl-CS"/>
        </w:rPr>
        <w:t>“</w:t>
      </w:r>
      <w:r w:rsidRPr="00226661">
        <w:rPr>
          <w:rFonts w:ascii="Arial" w:eastAsia="Calibri" w:hAnsi="Arial" w:cs="Arial"/>
          <w:szCs w:val="22"/>
          <w:lang w:val="sr-Cyrl-CS"/>
        </w:rPr>
        <w:t>.</w:t>
      </w:r>
    </w:p>
    <w:p w:rsidR="006F6D8A" w:rsidRPr="00756941" w:rsidRDefault="006F6D8A" w:rsidP="00756941">
      <w:pPr>
        <w:rPr>
          <w:lang/>
        </w:rPr>
      </w:pPr>
    </w:p>
    <w:p w:rsidR="009113AF" w:rsidRPr="009113AF" w:rsidRDefault="009113AF" w:rsidP="009113AF">
      <w:pPr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Д-01/2020</w:t>
      </w:r>
    </w:p>
    <w:sectPr w:rsidR="009113AF" w:rsidRPr="009113AF" w:rsidSect="00C659BA">
      <w:foot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B7" w:rsidRDefault="00D97EB7" w:rsidP="009113AF">
      <w:r>
        <w:separator/>
      </w:r>
    </w:p>
  </w:endnote>
  <w:endnote w:type="continuationSeparator" w:id="0">
    <w:p w:rsidR="00D97EB7" w:rsidRDefault="00D97EB7" w:rsidP="0091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886"/>
      <w:docPartObj>
        <w:docPartGallery w:val="Page Numbers (Bottom of Page)"/>
        <w:docPartUnique/>
      </w:docPartObj>
    </w:sdtPr>
    <w:sdtContent>
      <w:p w:rsidR="006F6D8A" w:rsidRDefault="006F6D8A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F6D8A" w:rsidRDefault="006F6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B7" w:rsidRDefault="00D97EB7" w:rsidP="009113AF">
      <w:r>
        <w:separator/>
      </w:r>
    </w:p>
  </w:footnote>
  <w:footnote w:type="continuationSeparator" w:id="0">
    <w:p w:rsidR="00D97EB7" w:rsidRDefault="00D97EB7" w:rsidP="00911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D"/>
    <w:rsid w:val="00090676"/>
    <w:rsid w:val="000E0136"/>
    <w:rsid w:val="001E4E3F"/>
    <w:rsid w:val="00386DAD"/>
    <w:rsid w:val="004123EF"/>
    <w:rsid w:val="004A6661"/>
    <w:rsid w:val="004B38E4"/>
    <w:rsid w:val="00687406"/>
    <w:rsid w:val="006F6D8A"/>
    <w:rsid w:val="00756941"/>
    <w:rsid w:val="007B2000"/>
    <w:rsid w:val="00802270"/>
    <w:rsid w:val="008C2127"/>
    <w:rsid w:val="009113AF"/>
    <w:rsid w:val="00924328"/>
    <w:rsid w:val="00972DDF"/>
    <w:rsid w:val="00981A59"/>
    <w:rsid w:val="00A25003"/>
    <w:rsid w:val="00A93034"/>
    <w:rsid w:val="00AF1085"/>
    <w:rsid w:val="00C019E0"/>
    <w:rsid w:val="00C659BA"/>
    <w:rsid w:val="00C662F3"/>
    <w:rsid w:val="00CD4C05"/>
    <w:rsid w:val="00D97EB7"/>
    <w:rsid w:val="00DA4DAA"/>
    <w:rsid w:val="00EC39A2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2F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2F3"/>
    <w:pPr>
      <w:keepNext/>
      <w:spacing w:before="240" w:after="60"/>
      <w:outlineLvl w:val="1"/>
    </w:pPr>
    <w:rPr>
      <w:rFonts w:eastAsiaTheme="majorEastAsia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2F3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9E0"/>
    <w:pPr>
      <w:keepNext/>
      <w:spacing w:before="240" w:after="60"/>
      <w:jc w:val="both"/>
      <w:outlineLvl w:val="3"/>
    </w:pPr>
    <w:rPr>
      <w:rFonts w:eastAsiaTheme="minorEastAsia" w:cstheme="min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9E0"/>
    <w:pPr>
      <w:spacing w:before="240" w:after="60"/>
      <w:jc w:val="both"/>
      <w:outlineLvl w:val="4"/>
    </w:pPr>
    <w:rPr>
      <w:rFonts w:eastAsiaTheme="minorEastAsia" w:cstheme="minorBidi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62F3"/>
    <w:rPr>
      <w:rFonts w:eastAsiaTheme="majorEastAsia" w:cstheme="majorBidi"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62F3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62F3"/>
    <w:rPr>
      <w:rFonts w:eastAsia="Times New Roman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662F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662F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9E0"/>
    <w:rPr>
      <w:rFonts w:eastAsiaTheme="minorEastAsia" w:cstheme="minorBid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9E0"/>
    <w:rPr>
      <w:rFonts w:eastAsiaTheme="minorEastAsia" w:cstheme="minorBidi"/>
      <w:bCs/>
      <w:i/>
      <w:iCs/>
      <w:sz w:val="24"/>
      <w:szCs w:val="26"/>
    </w:rPr>
  </w:style>
  <w:style w:type="character" w:styleId="Hyperlink">
    <w:name w:val="Hyperlink"/>
    <w:basedOn w:val="DefaultParagraphFont"/>
    <w:uiPriority w:val="99"/>
    <w:rsid w:val="00386D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13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A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3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3A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i Goran Milić</dc:creator>
  <cp:keywords/>
  <dc:description/>
  <cp:lastModifiedBy>Dragana i Goran Milić</cp:lastModifiedBy>
  <cp:revision>4</cp:revision>
  <dcterms:created xsi:type="dcterms:W3CDTF">2020-08-13T14:06:00Z</dcterms:created>
  <dcterms:modified xsi:type="dcterms:W3CDTF">2020-09-03T15:49:00Z</dcterms:modified>
</cp:coreProperties>
</file>